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763" w:rsidRPr="00331CAE" w:rsidRDefault="00142763" w:rsidP="00142763">
      <w:pPr>
        <w:shd w:val="clear" w:color="auto" w:fill="FFFFFF"/>
        <w:spacing w:before="225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53F4A"/>
          <w:kern w:val="36"/>
          <w:sz w:val="28"/>
          <w:szCs w:val="28"/>
          <w:lang w:val="ru-RU"/>
        </w:rPr>
      </w:pPr>
      <w:r w:rsidRPr="00331CAE">
        <w:rPr>
          <w:rFonts w:ascii="Times New Roman" w:eastAsia="Times New Roman" w:hAnsi="Times New Roman" w:cs="Times New Roman"/>
          <w:b/>
          <w:color w:val="353F4A"/>
          <w:kern w:val="36"/>
          <w:sz w:val="28"/>
          <w:szCs w:val="28"/>
          <w:lang w:val="ru-RU"/>
        </w:rPr>
        <w:t>Профессиональная культура речи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ab/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Профессиональное общение представляет собой речевое взаимодействие специалиста с другими специалистами и клиентами организации в ходе осуществления профессиональной деятельности. Культура профессиональной деятельности во многом определяет ее эффективность, а также репутацию организации в целом и отдельного специалиста. Профессиональная культура включает владение специальными умениями и навыками профессиональной деятельности, культуру поведения, эмоциональную культуру, общую культуру речи и культуру профессионального общения. Специальные навыки приобретаются в процессе профессиональной подготовки.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Культура профессиональной речи включает: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1) владение терминологией данной специальности;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2) умение строить выступление на профессиональную тему;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3) умение организовать профессиональный диалог и управлять им;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4) умение общаться с неспециалистами по вопросам профессиональной деятельности.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ab/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Для успеха в профессиональной деятельности современному специалисту необходимо в совершенстве владеть навыками культуры речи, обладать лингвистической, коммуникативной и поведенческой компетенцией в профессиональном общении.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b/>
          <w:bCs/>
          <w:color w:val="353F4A"/>
          <w:sz w:val="28"/>
          <w:szCs w:val="28"/>
          <w:lang w:val="ru-RU"/>
        </w:rPr>
        <w:t>Качества, необходимые современному специалисту в профессиональной деятельности</w:t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: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1) знание норм литературного языка и устойчивые навыки их применения в речи;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2) умение следить за точностью, логичностью и выразительностью речи;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3) владение профессиональной терминологией, знание соответствий между терминами и понятиями;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4) владение стилем профессиональной речи;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5) умение определять цель и понимать ситуацию общения;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lastRenderedPageBreak/>
        <w:t>6) умение учитывать социальные и индивидуальные черты личности собеседника;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7) навыки прогнозирования развития диалога, реакций собеседника;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8) умение поддерживать благожелательную атмосферу общения;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9) высокая степень контроля эмоционального состояния и выражения эмоций;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10) умение направлять диалог в соответствии с целями профессиональной деятельности;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11) знание этикета и четкость выполнения его правил.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Высокий уровень речевой культуры – неотъемлемая черта современного специалиста. Необходимо постоянно обогащать свои словарь, совершенствовать свою речь учиться чувствовать своего собеседника, уметь отбирать наиболее подходящие для каждого случая слова и конструкции.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b/>
          <w:bCs/>
          <w:color w:val="353F4A"/>
          <w:sz w:val="28"/>
          <w:szCs w:val="28"/>
          <w:lang w:val="ru-RU"/>
        </w:rPr>
        <w:t>Практический блок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b/>
          <w:bCs/>
          <w:color w:val="353F4A"/>
          <w:sz w:val="28"/>
          <w:szCs w:val="28"/>
          <w:lang w:val="ru-RU"/>
        </w:rPr>
        <w:t>Вопросы для обсуждения и закрепления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1. Что такое язык специальности?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2. Каковы функции специального языка?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3. Какие три основных пласта профессионального языка вы можете назвать?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4. Что включает в себя профессиональная культура речи?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5. Какие качества необходимы современному специалисту в профессиональной деятельности?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b/>
          <w:bCs/>
          <w:color w:val="353F4A"/>
          <w:sz w:val="28"/>
          <w:szCs w:val="28"/>
          <w:lang w:val="ru-RU"/>
        </w:rPr>
        <w:t>Задание 1.</w:t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 xml:space="preserve">Кроме пометы спец. в словарях можно встретить и такие: </w:t>
      </w:r>
      <w:proofErr w:type="spellStart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морск</w:t>
      </w:r>
      <w:proofErr w:type="spellEnd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 xml:space="preserve">., </w:t>
      </w:r>
      <w:proofErr w:type="spellStart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техн</w:t>
      </w:r>
      <w:proofErr w:type="spellEnd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., мед. и др. На что указывают эти пометы? Какие пометы указывают на профессиональные слова вашей специальности. Приведите примеры.</w:t>
      </w:r>
    </w:p>
    <w:p w:rsid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b/>
          <w:bCs/>
          <w:color w:val="353F4A"/>
          <w:sz w:val="28"/>
          <w:szCs w:val="28"/>
          <w:lang w:val="ru-RU"/>
        </w:rPr>
        <w:t>Задание 2.</w:t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Напишите профессиональные слова (не менее 10 слов), используемые в выбранной вами специальности. Дайте им определение, укажите сферу использования.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b/>
          <w:bCs/>
          <w:color w:val="353F4A"/>
          <w:sz w:val="28"/>
          <w:szCs w:val="28"/>
          <w:lang w:val="ru-RU"/>
        </w:rPr>
        <w:lastRenderedPageBreak/>
        <w:t>Задание 3.</w:t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</w:rPr>
        <w:t> </w:t>
      </w: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Прочитайте слова, правильно ставя ударение. Проверьте себя по словарю (см. Приложение). Объясните значение заимствованных слов. Составьте 3-5 предложений с данными словами.</w:t>
      </w:r>
    </w:p>
    <w:p w:rsid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 xml:space="preserve">Квартал, одновременно, аналог, оптовый, договор, доллар, дотация, менеджер, обеспечение (программное, финансовое), прибылей (прибыль), средства, константа, документ, вложить (деньги), бета-излучение, </w:t>
      </w:r>
      <w:proofErr w:type="spellStart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веб-страница</w:t>
      </w:r>
      <w:proofErr w:type="spellEnd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 xml:space="preserve">, экспресс-информация, симметрия, хорда, паблисити, коммюнике, процент, соленоид, ходатайствовать, эксперт, намерение, дисплей, </w:t>
      </w:r>
      <w:proofErr w:type="spellStart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акторы</w:t>
      </w:r>
      <w:proofErr w:type="spellEnd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 xml:space="preserve">, </w:t>
      </w:r>
      <w:proofErr w:type="spellStart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харизма</w:t>
      </w:r>
      <w:proofErr w:type="spellEnd"/>
      <w:r w:rsidRPr="00142763"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  <w:t>.</w:t>
      </w:r>
    </w:p>
    <w:p w:rsidR="00142763" w:rsidRPr="00331CAE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b/>
          <w:bCs/>
          <w:color w:val="353F4A"/>
          <w:sz w:val="28"/>
          <w:szCs w:val="28"/>
          <w:lang w:val="ru-RU"/>
        </w:rPr>
        <w:t>Задание 4.</w:t>
      </w:r>
      <w:r w:rsidRPr="00142763">
        <w:rPr>
          <w:color w:val="353F4A"/>
          <w:sz w:val="28"/>
          <w:szCs w:val="28"/>
        </w:rPr>
        <w:t> </w:t>
      </w:r>
      <w:r w:rsidRPr="00142763">
        <w:rPr>
          <w:color w:val="353F4A"/>
          <w:sz w:val="28"/>
          <w:szCs w:val="28"/>
          <w:lang w:val="ru-RU"/>
        </w:rPr>
        <w:t xml:space="preserve">Укажите, правильно ли употреблены выделенные слова, объясните их значение. </w:t>
      </w:r>
      <w:r w:rsidRPr="00331CAE">
        <w:rPr>
          <w:color w:val="353F4A"/>
          <w:sz w:val="28"/>
          <w:szCs w:val="28"/>
          <w:lang w:val="ru-RU"/>
        </w:rPr>
        <w:t>Внесите, где необходимо, изменения.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color w:val="353F4A"/>
          <w:sz w:val="28"/>
          <w:szCs w:val="28"/>
          <w:lang w:val="ru-RU"/>
        </w:rPr>
        <w:t>1) Автор работы эффектно доказывает, что компьютеризация должна стать основным направлением технического прогресса во всех областях производства.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color w:val="353F4A"/>
          <w:sz w:val="28"/>
          <w:szCs w:val="28"/>
          <w:lang w:val="ru-RU"/>
        </w:rPr>
        <w:t>2) Эффектное управление экономикой имеет огромное значение для стабилизации ситуации в стране.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color w:val="353F4A"/>
          <w:sz w:val="28"/>
          <w:szCs w:val="28"/>
          <w:lang w:val="ru-RU"/>
        </w:rPr>
        <w:t>3) Мы должны думать о путях повышения эффекта производства.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color w:val="353F4A"/>
          <w:sz w:val="28"/>
          <w:szCs w:val="28"/>
          <w:lang w:val="ru-RU"/>
        </w:rPr>
        <w:t>4) Дизайн этого компьютера довольно эффективен.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color w:val="353F4A"/>
          <w:sz w:val="28"/>
          <w:szCs w:val="28"/>
          <w:lang w:val="ru-RU"/>
        </w:rPr>
        <w:t>Придумайте предложения со следующими паронимами: представить – предоставить; деловитый – деловой – дельный; практический – практичный.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b/>
          <w:bCs/>
          <w:color w:val="353F4A"/>
          <w:sz w:val="28"/>
          <w:szCs w:val="28"/>
          <w:lang w:val="ru-RU"/>
        </w:rPr>
        <w:t>Задание 5.</w:t>
      </w:r>
      <w:r w:rsidRPr="00142763">
        <w:rPr>
          <w:color w:val="353F4A"/>
          <w:sz w:val="28"/>
          <w:szCs w:val="28"/>
        </w:rPr>
        <w:t> </w:t>
      </w:r>
      <w:r w:rsidRPr="00142763">
        <w:rPr>
          <w:color w:val="353F4A"/>
          <w:sz w:val="28"/>
          <w:szCs w:val="28"/>
          <w:lang w:val="ru-RU"/>
        </w:rPr>
        <w:t>Найдите плеоназмы (лишние избыточные слова) в предложениях. Исправьте ошибки.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  <w:lang w:val="ru-RU"/>
        </w:rPr>
      </w:pPr>
      <w:r w:rsidRPr="00142763">
        <w:rPr>
          <w:color w:val="353F4A"/>
          <w:sz w:val="28"/>
          <w:szCs w:val="28"/>
          <w:lang w:val="ru-RU"/>
        </w:rPr>
        <w:t>1) Открылось совместное предприятие, выпускающее 30 тысяч штук изделий в год. 2) Эти компьютеры просты по устройству и дешевы по стоимости. 3) Только в нашем супермаркете самые дешевые цены на бытовую технику. 4) Во вторник и в среду у вас возможно появление дополнительной подработки. 5) Именно разноплановый поиск в разных направлениях увеличивает шансы на успех.</w:t>
      </w:r>
    </w:p>
    <w:p w:rsidR="00142763" w:rsidRPr="00142763" w:rsidRDefault="00142763" w:rsidP="00142763">
      <w:pPr>
        <w:pStyle w:val="a3"/>
        <w:shd w:val="clear" w:color="auto" w:fill="FFFFFF"/>
        <w:spacing w:after="210" w:afterAutospacing="0"/>
        <w:jc w:val="both"/>
        <w:rPr>
          <w:color w:val="353F4A"/>
          <w:sz w:val="28"/>
          <w:szCs w:val="28"/>
        </w:rPr>
      </w:pPr>
      <w:r w:rsidRPr="00142763">
        <w:rPr>
          <w:b/>
          <w:bCs/>
          <w:color w:val="353F4A"/>
          <w:sz w:val="28"/>
          <w:szCs w:val="28"/>
          <w:lang w:val="ru-RU"/>
        </w:rPr>
        <w:t>Задание 6.</w:t>
      </w:r>
      <w:r w:rsidRPr="00142763">
        <w:rPr>
          <w:color w:val="353F4A"/>
          <w:sz w:val="28"/>
          <w:szCs w:val="28"/>
        </w:rPr>
        <w:t> </w:t>
      </w:r>
      <w:r w:rsidRPr="00142763">
        <w:rPr>
          <w:color w:val="353F4A"/>
          <w:sz w:val="28"/>
          <w:szCs w:val="28"/>
          <w:lang w:val="ru-RU"/>
        </w:rPr>
        <w:t xml:space="preserve">Выделяются следующие коммуникативные качества речи: правильность, логичность, богатство, чистота, ясность, точность, уместность, выразительность. </w:t>
      </w:r>
      <w:proofErr w:type="spellStart"/>
      <w:r w:rsidRPr="00142763">
        <w:rPr>
          <w:color w:val="353F4A"/>
          <w:sz w:val="28"/>
          <w:szCs w:val="28"/>
        </w:rPr>
        <w:t>Соотнесите</w:t>
      </w:r>
      <w:proofErr w:type="spellEnd"/>
      <w:r w:rsidRPr="00142763">
        <w:rPr>
          <w:color w:val="353F4A"/>
          <w:sz w:val="28"/>
          <w:szCs w:val="28"/>
        </w:rPr>
        <w:t xml:space="preserve"> </w:t>
      </w:r>
      <w:proofErr w:type="spellStart"/>
      <w:r w:rsidRPr="00142763">
        <w:rPr>
          <w:color w:val="353F4A"/>
          <w:sz w:val="28"/>
          <w:szCs w:val="28"/>
        </w:rPr>
        <w:t>названия</w:t>
      </w:r>
      <w:proofErr w:type="spellEnd"/>
      <w:r w:rsidRPr="00142763">
        <w:rPr>
          <w:color w:val="353F4A"/>
          <w:sz w:val="28"/>
          <w:szCs w:val="28"/>
        </w:rPr>
        <w:t xml:space="preserve"> </w:t>
      </w:r>
      <w:proofErr w:type="spellStart"/>
      <w:r w:rsidRPr="00142763">
        <w:rPr>
          <w:color w:val="353F4A"/>
          <w:sz w:val="28"/>
          <w:szCs w:val="28"/>
        </w:rPr>
        <w:t>качества</w:t>
      </w:r>
      <w:proofErr w:type="spellEnd"/>
      <w:r w:rsidRPr="00142763">
        <w:rPr>
          <w:color w:val="353F4A"/>
          <w:sz w:val="28"/>
          <w:szCs w:val="28"/>
        </w:rPr>
        <w:t xml:space="preserve"> </w:t>
      </w:r>
      <w:proofErr w:type="spellStart"/>
      <w:r w:rsidRPr="00142763">
        <w:rPr>
          <w:color w:val="353F4A"/>
          <w:sz w:val="28"/>
          <w:szCs w:val="28"/>
        </w:rPr>
        <w:t>речи</w:t>
      </w:r>
      <w:proofErr w:type="spellEnd"/>
      <w:r w:rsidRPr="00142763">
        <w:rPr>
          <w:color w:val="353F4A"/>
          <w:sz w:val="28"/>
          <w:szCs w:val="28"/>
        </w:rPr>
        <w:t xml:space="preserve"> и </w:t>
      </w:r>
      <w:proofErr w:type="spellStart"/>
      <w:r w:rsidRPr="00142763">
        <w:rPr>
          <w:color w:val="353F4A"/>
          <w:sz w:val="28"/>
          <w:szCs w:val="28"/>
        </w:rPr>
        <w:t>его</w:t>
      </w:r>
      <w:proofErr w:type="spellEnd"/>
      <w:r w:rsidRPr="00142763">
        <w:rPr>
          <w:color w:val="353F4A"/>
          <w:sz w:val="28"/>
          <w:szCs w:val="28"/>
        </w:rPr>
        <w:t xml:space="preserve"> </w:t>
      </w:r>
      <w:proofErr w:type="spellStart"/>
      <w:r w:rsidRPr="00142763">
        <w:rPr>
          <w:color w:val="353F4A"/>
          <w:sz w:val="28"/>
          <w:szCs w:val="28"/>
        </w:rPr>
        <w:t>определение</w:t>
      </w:r>
      <w:proofErr w:type="spellEnd"/>
      <w:r w:rsidRPr="00142763">
        <w:rPr>
          <w:color w:val="353F4A"/>
          <w:sz w:val="28"/>
          <w:szCs w:val="28"/>
        </w:rPr>
        <w:t>.</w:t>
      </w:r>
    </w:p>
    <w:p w:rsidR="00142763" w:rsidRPr="00142763" w:rsidRDefault="00142763" w:rsidP="00142763">
      <w:pPr>
        <w:shd w:val="clear" w:color="auto" w:fill="FFFFFF"/>
        <w:spacing w:before="100" w:beforeAutospacing="1" w:after="210" w:line="240" w:lineRule="auto"/>
        <w:jc w:val="both"/>
        <w:rPr>
          <w:rFonts w:ascii="Times New Roman" w:eastAsia="Times New Roman" w:hAnsi="Times New Roman" w:cs="Times New Roman"/>
          <w:color w:val="353F4A"/>
          <w:sz w:val="28"/>
          <w:szCs w:val="28"/>
          <w:lang w:val="ru-RU"/>
        </w:rPr>
      </w:pPr>
    </w:p>
    <w:sectPr w:rsidR="00142763" w:rsidRPr="00142763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42763"/>
    <w:rsid w:val="0007642C"/>
    <w:rsid w:val="00097173"/>
    <w:rsid w:val="000A2C2C"/>
    <w:rsid w:val="000C0298"/>
    <w:rsid w:val="00142763"/>
    <w:rsid w:val="001C35BF"/>
    <w:rsid w:val="002333C5"/>
    <w:rsid w:val="00293A55"/>
    <w:rsid w:val="002E59A4"/>
    <w:rsid w:val="00300605"/>
    <w:rsid w:val="00325399"/>
    <w:rsid w:val="00331CAE"/>
    <w:rsid w:val="003553EA"/>
    <w:rsid w:val="004A6B36"/>
    <w:rsid w:val="005950AE"/>
    <w:rsid w:val="005C31AE"/>
    <w:rsid w:val="005F1BEC"/>
    <w:rsid w:val="006215AA"/>
    <w:rsid w:val="006A385B"/>
    <w:rsid w:val="006C668A"/>
    <w:rsid w:val="00742006"/>
    <w:rsid w:val="0077269D"/>
    <w:rsid w:val="00775362"/>
    <w:rsid w:val="007D66CF"/>
    <w:rsid w:val="008477FD"/>
    <w:rsid w:val="008A6716"/>
    <w:rsid w:val="008B2603"/>
    <w:rsid w:val="009376B2"/>
    <w:rsid w:val="009606A9"/>
    <w:rsid w:val="00982A66"/>
    <w:rsid w:val="00995DED"/>
    <w:rsid w:val="00A3439D"/>
    <w:rsid w:val="00A65374"/>
    <w:rsid w:val="00AA651B"/>
    <w:rsid w:val="00AD4D6F"/>
    <w:rsid w:val="00AE661A"/>
    <w:rsid w:val="00B259CA"/>
    <w:rsid w:val="00BC4DC9"/>
    <w:rsid w:val="00BF116E"/>
    <w:rsid w:val="00CE7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FD"/>
  </w:style>
  <w:style w:type="paragraph" w:styleId="1">
    <w:name w:val="heading 1"/>
    <w:basedOn w:val="a"/>
    <w:link w:val="10"/>
    <w:uiPriority w:val="9"/>
    <w:qFormat/>
    <w:rsid w:val="001427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276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42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5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710</Words>
  <Characters>4053</Characters>
  <Application>Microsoft Office Word</Application>
  <DocSecurity>0</DocSecurity>
  <Lines>33</Lines>
  <Paragraphs>9</Paragraphs>
  <ScaleCrop>false</ScaleCrop>
  <Company>Grizli777</Company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2020-04-06T15:25:00Z</dcterms:created>
  <dcterms:modified xsi:type="dcterms:W3CDTF">2020-04-06T18:15:00Z</dcterms:modified>
</cp:coreProperties>
</file>